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F7C" w:rsidRPr="00E77F7C" w:rsidRDefault="00E77F7C" w:rsidP="00E77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Цели и задачи</w:t>
      </w:r>
    </w:p>
    <w:p w:rsidR="00E77F7C" w:rsidRPr="00E77F7C" w:rsidRDefault="00E77F7C" w:rsidP="00E77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внедрения Антикоррупционной политики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Антикоррупционная политика является локальным нормативным актов образовательной организации.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1.2. Антикоррупционная политика представляет собой комплекс взаимосвязанных принципов, процедур и конкретных мероприятий, направленных на профилактику и пресечение коррупционных правонарушений в деятельности образовательной организации и соблюдение норм антикоррупционного законодательства Российской Федерации работниками и иными лицами, которые могут действовать от имени образовательной организации.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 xml:space="preserve">1.3. </w:t>
      </w:r>
      <w:proofErr w:type="gramStart"/>
      <w:r w:rsidRPr="00E77F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Антикоррупционная политика разработана в соответствии с Федеральным законом Российской Федерации от 25.12.2008 № 273-ФЗ «О противодействии коррупции», Указом Президента Российской Федерации от 15.07.2015 № 364 «О мерах по совершенствованию организации деятельности в области противодействия коррупции», Методическими рекомендациями по разработке и принятию организациями мер по предупреждению и противодействию коррупции, разработанными Министерством труда и социальной защиты Российской Федерации в 2014 году.</w:t>
      </w:r>
      <w:proofErr w:type="gramEnd"/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1.4. Настоящей Антикоррупционной политикой устанавливаются: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основные принципы противодействия коррупции;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-правовые и организационные основы предупреждения коррупции и борьбы с ней;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минимизации и (или) ликвидации последствий коррупционных правонарушений.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1.5. Основными целями Антикоррупционной политики являются: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предупреждение коррупции в образовательной организации;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формирование антикоррупционного сознания у работников образовательной организации.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1.6. Основные задачи Антикоррупционной политики образовательной организации: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обеспечение ответственности за коррупционные правонарушения;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мониторинг эффективности мероприятий Антикоррупционной политики;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- установление обязанностей </w:t>
      </w: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связанных с предупреждением и противодействием коррупции</w:t>
      </w:r>
      <w:r w:rsidRPr="00E77F7C">
        <w:rPr>
          <w:rFonts w:ascii="Times New Roman" w:eastAsia="Times New Roman" w:hAnsi="Times New Roman" w:cs="Times New Roman"/>
          <w:color w:val="00000A"/>
          <w:sz w:val="24"/>
          <w:szCs w:val="24"/>
          <w:lang w:eastAsia="ru-RU"/>
        </w:rPr>
        <w:t> работников образовательной организации.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1.7. В соответствии со ст.13.3 Федерального закона Российской Федерации от 25.12.2008 № 273-ФЗ «О противодействии коррупции» </w:t>
      </w:r>
      <w:r w:rsidRPr="00E77F7C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м</w:t>
      </w: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еры по предупреждению коррупции, принимаемые в образовательной организации, могут включать: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1) определение подразделений или должностных лиц, ответственных за профилактику коррупционных и иных правонарушений;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сотрудничество образовательной организации с правоохранительными органами;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разработку и внедрение в практику стандартов и процедур, направленных на обеспечение добросовестной работы образовательной организации;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принятие кодекса этики и служебного поведения работников образовательной организации;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предотвращение и урегулирование конфликта интересов работников образовательной организации;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6) недопущение составления неофициальной отчетности и использования поддельных документов.</w:t>
      </w:r>
    </w:p>
    <w:p w:rsidR="00E77F7C" w:rsidRPr="00E77F7C" w:rsidRDefault="00E77F7C" w:rsidP="00E77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Используемые в Антикоррупционной политике понятия и определения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Коррупция –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</w:t>
      </w: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другими физическими лицами</w:t>
      </w:r>
      <w:proofErr w:type="gramEnd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Коррупцией также является совершение перечисленных деяний от имени или в интересах юридического лица (пункт 1 статьи 1 Федерального закона от 25 декабря 2008 № 273-ФЗ «О противодействии коррупции»).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Противодействие коррупции –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полномочий (пункт 2 статьи 1 Федерального закона от 25 декабря 2008 № 273-ФЗ «О противодействии коррупции»):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 минимизации и (или) ликвидации последствий коррупционных правонарушений.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 – юридическое лицо независимо от формы собственности, организационно-правовой формы и отраслевой принадлежности.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Контрагент – любое российское или иностранное юридическое или физическое лицо, с которым организация вступает в договорные отношения, за исключением трудовых отношений.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Взятка – получение должностным лицом, иностранным должностным лицом либо должностным лицом публичной международной организации лично или через посредника денег, ценных бумаг, иного имущества либо в виде незаконных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</w:t>
      </w:r>
      <w:proofErr w:type="gramEnd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Коммерческий подкуп – незаконные передача лицу, выполняющему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занимаемым этим лицом служебным положением (часть 1 статьи 204 Уголовного кодекса Российской Федерации).</w:t>
      </w:r>
      <w:proofErr w:type="gramEnd"/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 интересов – ситуация, при которой личная заинтересованность (прямая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организации) и правами и законными интересами организации, способное привести к причинению вреда правам и законным интересам, имуществу и (или) деловой репутации организации, работником</w:t>
      </w:r>
      <w:proofErr w:type="gramEnd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(представителем организации) которой он является.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Личная заинтересованность работника (представителя учреждения) – заинтересованность работника (представителя учреждения), связанная с возможностью получения работником (представителем учреждения)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F7C" w:rsidRPr="00E77F7C" w:rsidRDefault="00E77F7C" w:rsidP="00E77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E77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Основные принципы антикоррупционной деятельности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Системы мер противодействия коррупции в учреждении основываться на следующих ключевых принципах.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3.1. Принцип соответствия политики организации действующему законодательству и общепринятым нормам.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Соответствие реализуемых антикоррупционных мероприятий Конституции Российской Федерации, заключенным Российской Федерацией международным договорам, законодательству Российской Федерации и иным нормативным правовым актам, применимым к образовательной организации.</w:t>
      </w:r>
    </w:p>
    <w:p w:rsidR="00E77F7C" w:rsidRPr="00E77F7C" w:rsidRDefault="00E77F7C" w:rsidP="00E77F7C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F7C" w:rsidRPr="00E77F7C" w:rsidRDefault="00E77F7C" w:rsidP="00E77F7C">
      <w:pPr>
        <w:numPr>
          <w:ilvl w:val="1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личного примера руководства.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Ключевая роль руководства образовательной организации в формировании культуры нетерпимости к коррупции и в создании внутриорганизационной системы предупреждения и противодействия коррупции.</w:t>
      </w:r>
    </w:p>
    <w:p w:rsidR="00E77F7C" w:rsidRPr="00E77F7C" w:rsidRDefault="00E77F7C" w:rsidP="00E77F7C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F7C" w:rsidRPr="00E77F7C" w:rsidRDefault="00E77F7C" w:rsidP="00E77F7C">
      <w:pPr>
        <w:numPr>
          <w:ilvl w:val="1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вовлеченности работников.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Информированность работников образовательной организации о положениях антикоррупционного законодательства и их активное участие в формировании и реализации антикоррупционных стандартов и процедур.</w:t>
      </w:r>
    </w:p>
    <w:p w:rsidR="00E77F7C" w:rsidRPr="00E77F7C" w:rsidRDefault="00E77F7C" w:rsidP="00E77F7C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F7C" w:rsidRPr="00E77F7C" w:rsidRDefault="00E77F7C" w:rsidP="00E77F7C">
      <w:pPr>
        <w:numPr>
          <w:ilvl w:val="1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Принцип соразмерности антикоррупционных процедур риску коррупции.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Разработка и выполнение комплекса мероприятий, позволяющих снизить вероятность вовлечения образовательной организации, ее руководителей и работников в коррупционную деятельность, осуществляется с учетом существующих в деятельности данной образовательной организации коррупционных рисков.</w:t>
      </w:r>
    </w:p>
    <w:p w:rsidR="00E77F7C" w:rsidRPr="00E77F7C" w:rsidRDefault="00E77F7C" w:rsidP="00E77F7C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F7C" w:rsidRPr="00E77F7C" w:rsidRDefault="00E77F7C" w:rsidP="00E77F7C">
      <w:pPr>
        <w:numPr>
          <w:ilvl w:val="1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эффективности антикоррупционных процедур.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Применение в образовательной организации таких антикоррупционных мероприятий, которые имеют низкую стоимость, обеспечивают простоту реализации и </w:t>
      </w:r>
      <w:proofErr w:type="gramStart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приносят значимый результат</w:t>
      </w:r>
      <w:proofErr w:type="gramEnd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77F7C" w:rsidRPr="00E77F7C" w:rsidRDefault="00E77F7C" w:rsidP="00E77F7C">
      <w:pPr>
        <w:numPr>
          <w:ilvl w:val="0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F7C" w:rsidRPr="00E77F7C" w:rsidRDefault="00E77F7C" w:rsidP="00E77F7C">
      <w:pPr>
        <w:numPr>
          <w:ilvl w:val="1"/>
          <w:numId w:val="5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ответственности и неотвратимости наказания.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Неотвратимость наказания для работников образовательной организации вне зависимости от занимаемой должности,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образовательной организации за реализацию внутриорганизационной антикоррупционной политики.</w:t>
      </w:r>
    </w:p>
    <w:p w:rsidR="00E77F7C" w:rsidRPr="00E77F7C" w:rsidRDefault="00E77F7C" w:rsidP="00E77F7C">
      <w:pPr>
        <w:numPr>
          <w:ilvl w:val="0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F7C" w:rsidRPr="00E77F7C" w:rsidRDefault="00E77F7C" w:rsidP="00E77F7C">
      <w:pPr>
        <w:numPr>
          <w:ilvl w:val="1"/>
          <w:numId w:val="6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открытости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Информирование контрагентов, партнеров и общественности о принятых в образовательной организации антикоррупционных стандартах ведения деятельности.</w:t>
      </w:r>
    </w:p>
    <w:p w:rsidR="00E77F7C" w:rsidRPr="00E77F7C" w:rsidRDefault="00E77F7C" w:rsidP="00E77F7C">
      <w:pPr>
        <w:numPr>
          <w:ilvl w:val="0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F7C" w:rsidRPr="00E77F7C" w:rsidRDefault="00E77F7C" w:rsidP="00E77F7C">
      <w:pPr>
        <w:numPr>
          <w:ilvl w:val="1"/>
          <w:numId w:val="7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 постоянного контроля и регулярного мониторинга.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Регулярное осуществление мониторинга эффективности внедренных антикоррупционных стандартов и процедур, а также </w:t>
      </w:r>
      <w:proofErr w:type="gramStart"/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исполнением.</w:t>
      </w:r>
    </w:p>
    <w:p w:rsidR="00E77F7C" w:rsidRPr="00E77F7C" w:rsidRDefault="00E77F7C" w:rsidP="00E77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Область применения Антикоррупционной политики и круг лиц, попадающих под ее действие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Основным кругом лиц, попадающих под действие Антикоррупционной политики, являются работники </w:t>
      </w: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находящиеся с ней в трудовых отношениях, вне зависимости от занимаемой должности и выполняемых функций. Антикоррупционная политика распространяется и на лица, выполняющие для </w:t>
      </w: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работы или предоставляющие услуги на основе гражданско-правовых договоров. В этом случае соответствующие положения нужно включить в текст договоров.</w:t>
      </w:r>
    </w:p>
    <w:p w:rsidR="00E77F7C" w:rsidRPr="00E77F7C" w:rsidRDefault="00E77F7C" w:rsidP="00E77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5. Определение должностных лиц</w:t>
      </w:r>
      <w:r w:rsidRPr="00E77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ответственных за реализацию Антикоррупционной политики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Образовательная организация определяет должностных лиц, ответственных за противодействие коррупции, исходя из собственных потребностей, задач, специфики деятельности, штатной численности, организационной структуры, материальных ресурсов и др. признаков.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 функции и полномочия должностных лиц, ответственных за противодействие коррупции, должны быть определены в трудовых договорах и должностных инструкциях ответственных работников;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Эти обязанности включают в частности: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- </w:t>
      </w: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разработку локальных нормативных актов учреждения, направленных на реализацию мер по предупреждению коррупции;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- </w:t>
      </w: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проведение контрольных мероприятий, направленных на выявление коррупционных правонарушений работниками организации;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проведения оценки коррупционных рисков;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или иными лицами;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обучающих мероприятий по вопросам профилактики и противодействия коррупции и индивидуального консультирования работников;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оценки результатов антикоррупционной работы и подготовка соответствующих отчетных материалов учредителю образовательной организации.</w:t>
      </w:r>
    </w:p>
    <w:p w:rsidR="00E77F7C" w:rsidRPr="00E77F7C" w:rsidRDefault="00E77F7C" w:rsidP="00E77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Определение и закрепление обязанностей работников образовательной организации, связанных с предупреждением и противодействием коррупции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Обязанности работников образовательной организации в связи с предупреждением и противодействием коррупции являются общими для всех работников</w:t>
      </w: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6.2. Общими обязанностями работников в связи с предупреждением и противодействием коррупции являются следующие: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воздерживаться от совершения и (или) участия в совершении коррупционных правонарушений в интересах или от имени </w:t>
      </w: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 </w:t>
      </w: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незамедлительно информировать руководство образовательной организации о случаях склонения работника к совершению коррупционных правонарушений;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незамедлительно информировать руководство образовательной организации о ставшей известной информации о случаях совершения коррупционных правонарушений другими работниками, контрагентами организации или иными лицами;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сообщить непосредственному начальнику или иному ответственному лицу о возможности возникновения либо возникшем у работника конфликте интересов.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6.3. Специальные обязанности в связи с предупреждением и противодействием коррупции могут устанавливаться для следующих категорий лиц, работающих в организации: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1) руководства образовательной организации;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2) лиц, ответственных за реализацию Антикоррупционной политики;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работников, чья деятельность связана с коррупционными рисками;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3) лиц, осуществляющих внутренний контроль и т.д.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6.4. В целях обеспечения эффективного исполнения возложенных на работников обязанностей регламентируются процедуры их соблюдения.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Исходя их положений статьи 57 ТК РФ по соглашению сторон в трудовой договор, заключаемый с работником при приёме его на работу в </w:t>
      </w: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образовательную организацию, могут включаться права и обязанности работника и</w:t>
      </w: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работодателя, установленные данным локальным нормативным актом.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F7C" w:rsidRPr="00E77F7C" w:rsidRDefault="00E77F7C" w:rsidP="00E77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Установление перечня реализуемых </w:t>
      </w:r>
      <w:r w:rsidRPr="00E77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образовательной организацией</w:t>
      </w:r>
      <w:r w:rsidRPr="00E77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антикоррупционных мероприятий, стандартов и процедур и порядок их выполнения (применения)</w:t>
      </w:r>
    </w:p>
    <w:p w:rsidR="00E77F7C" w:rsidRPr="00E77F7C" w:rsidRDefault="00E77F7C" w:rsidP="00E77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Образовательная организация устанавливает следующий перечень антикоррупционных мероприятий и порядок их выполнения (применения).</w:t>
      </w:r>
    </w:p>
    <w:p w:rsidR="00E77F7C" w:rsidRPr="00E77F7C" w:rsidRDefault="00E77F7C" w:rsidP="00E77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Направление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Мероприятие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Нормативное обеспечение, закрепление стандартов поведения и декларация намерений.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принятие кодекса этики и служебного поведения работников организации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внедрение положения о конфликте интересов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принятие правил, регламентирующих вопросы обмена деловыми подарками и знаками делового гостеприимства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в договоры, связанные с хозяйственной деятельностью организации, стандартной антикоррупционной оговорки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антикоррупционных положений в трудовые договора работников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Разработка и введение специальных антикоррупционных процедур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процедуры информирования работниками работодателя о случаях склонения их к совершению коррупционных нарушений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«обратной связи», телефона доверия и т. п.)</w:t>
      </w:r>
      <w:proofErr w:type="gramEnd"/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Введение процедур защиты работников, сообщивших о коррупционных правонарушениях в деятельности организации, от формальных и неформальных санкций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и информирование работников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Ежегодное 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обучающих мероприятий по вопросам профилактики и противодействия коррупции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индивидуального консультирования работников по вопросам применения (соблюдения) антикоррупционных стандартов и процедур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Обеспечение соответствия системы внутреннего контроля и аудита организации требованиям антикоррупционной политики организации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регулярного контроля соблюдения внутренних процедур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регулярного контроля данных бухгалтерского учета, наличия и достоверности первичных документов бухгалтерского учета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результатов проводимой антикоррупционной работы и распространение отчетных материалов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регулярной оценки результатов работы по противодействию коррупции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и распространение отчетных материалов о проводимой работе и достигнутых результатах в сфере противодействия коррупции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7.2. </w:t>
      </w: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перечня антикоррупционных мероприятий образовательная организация ежегодно утверждает план реализации антикоррупционных мероприятий.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такого плана для каждого мероприятия указываются сроки его проведения и ответственный исполнитель.</w:t>
      </w:r>
    </w:p>
    <w:p w:rsidR="00E77F7C" w:rsidRPr="00E77F7C" w:rsidRDefault="00E77F7C" w:rsidP="00E77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Оценка коррупционных рисков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коррупционных рисков является важнейшим элементом Антикоррупционной политики. Она позволяет обеспечить соответствие реализуемых антикоррупционных мероприятий специфике деятельности образовательной организации и рационально использовать ресурсы, направляемые на проведение работы по профилактике коррупции.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Оценка коррупционных рисков проводится как на стадии разработки Антикоррупционной политики, так и после ее утверждения на регулярной основе.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Целью оценки коррупционных рисков является определение конкретных процессов и видов деятельности </w:t>
      </w: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 реализации которых наиболее высока вероятность совершения работниками коррупционных правонарушений, как в целях получения личной выгоды, так и в целях получения выгоды образовательной организацией.</w:t>
      </w:r>
    </w:p>
    <w:p w:rsidR="00E77F7C" w:rsidRPr="00E77F7C" w:rsidRDefault="00E77F7C" w:rsidP="00E77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Порядок проведения оценки коррупционных рисков: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представить деятельность образовательной организации в виде отдельных процессов, в каждом из которых выделить составные элементы (</w:t>
      </w:r>
      <w:proofErr w:type="spellStart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подпроцессы</w:t>
      </w:r>
      <w:proofErr w:type="spellEnd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- </w:t>
      </w: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выделить «критические точки» - для каждого процесса и определить те элементы (</w:t>
      </w:r>
      <w:proofErr w:type="spellStart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подпроцессы</w:t>
      </w:r>
      <w:proofErr w:type="spellEnd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при реализации которых наиболее вероятно возникновение коррупционных правонарушений.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каждого </w:t>
      </w:r>
      <w:proofErr w:type="spellStart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подпроцесса</w:t>
      </w:r>
      <w:proofErr w:type="spellEnd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реализация которого связана с коррупционным риском: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составить описание возможных коррупционных правонарушений, включающее: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характеристику выгоды или преимущества, которое может быть получено учреждением или ее отдельными работниками при совершении «коррупционного правонарушения»;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должности в образовательной организации, которые являются «ключевыми» для совершения коррупционного правонарушения;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3) </w:t>
      </w:r>
      <w:proofErr w:type="gramStart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участие</w:t>
      </w:r>
      <w:proofErr w:type="gramEnd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каких должностных лиц образовательной организации необходимо, чтобы совершение коррупционного правонарушения стало возможным;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вероятные формы осуществления коррупционных платежей.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разработать комплекс мер по устранению или минимизации коррупционных рисков.</w:t>
      </w:r>
    </w:p>
    <w:p w:rsidR="00E77F7C" w:rsidRPr="00E77F7C" w:rsidRDefault="00E77F7C" w:rsidP="00E77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Ответственность сотрудников за несоблюдение требований Антикоррупционной политики</w:t>
      </w:r>
    </w:p>
    <w:p w:rsidR="00E77F7C" w:rsidRPr="00E77F7C" w:rsidRDefault="00E77F7C" w:rsidP="00E77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8.1. Своевременное выявление конфликта интересов в деятельности работников образовательной организации является одним из ключевых элементов предотвращения коррупционных правонарушений.</w:t>
      </w:r>
      <w:r w:rsidRPr="00E77F7C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 </w:t>
      </w: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этом следует учитывать, что конфликт интересов </w:t>
      </w: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может принимать множество различных форм. С целью регулирования и предотвращения конфликта интересов в деятельности своих работников в образовательной организации следует принять Положение о конфликте интересов.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Положение о конфликте интересов – это внутренний документ организации, устанавливающий порядок выявления и урегулирования конфликтов интересов, возникающих у работников образовательной организации в ходе выполнения ими трудовых обязанностей.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8.2. В </w:t>
      </w: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организации</w:t>
      </w: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проводится </w:t>
      </w:r>
      <w:proofErr w:type="gramStart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работников по вопросам</w:t>
      </w:r>
      <w:proofErr w:type="gramEnd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профилактики и противодействия коррупции. Цели и задачи обучения определяют тематику и форму занятий. Обучение проводится по следующей тематике: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юридическая ответственность за совершение коррупционных правонарушений;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ознакомление с требованиями законодательства и внутренними документами образовательной организации по вопросам противодействия коррупции и порядком их применения в деятельности организации;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выявление и разрешение конфликта интересов при выполнении трудовых обязанностей;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взаимодействие с правоохранительными органами по вопросам профилактики и противодействия коррупции.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Возможны следующие виды обучения: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по вопросам</w:t>
      </w:r>
      <w:proofErr w:type="gramEnd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профилактики и противодействия коррупции непосредственно после приема на работу;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периодическое обучение работников с целью поддержания их знаний и навыков в сфере противодействия коррупции на должном уровне;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Консультирование по вопросам противодействия коррупции осуществляется в индивидуальном порядке.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454545"/>
          <w:sz w:val="24"/>
          <w:szCs w:val="24"/>
          <w:lang w:eastAsia="ru-RU"/>
        </w:rPr>
        <w:t>8.3. </w:t>
      </w: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Федеральным законом от 06.12.2011 № 402-ФЗ «О бухгалтерском учете» установлена обязанность организации </w:t>
      </w:r>
      <w:proofErr w:type="gramStart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</w:t>
      </w:r>
      <w:proofErr w:type="gramEnd"/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внутренний контроль хозяйственных операций, а для организаций, бухгалтерская отчетность которых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 внутреннего контроля и аудита учреждения может способствовать профилактике и выявлению коррупционных правонарушений в деятельности образовательной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образовательной организации и обеспечение соответствия деятельности образовательной организации требованиям нормативных правовых актов и локальных нормативных актов. Для этого система внутреннего контроля и аудита должна учитывать требования антикоррупционной политики, реализуемой образовательной организацией, в том числе: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контроль документирования операций хозяйственной деятельности образовательной организации;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Контроль документирования операций хозяйственной </w:t>
      </w:r>
      <w:proofErr w:type="gramStart"/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proofErr w:type="gramEnd"/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связан с обязанностью ведения финансовой (бухгалтерской) отчетности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проверка экономической обоснованности осуществляемых операций в сферах коррупционного риска.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Проверка экономической обоснованности осуществляемых операций в сферах коррупционного риска может проводиться в отношении обмена деловыми подарками, благотворительных пожертвований, вознаграждений внешним консультантам и других сфер. При этом следует обращать внимание на наличие обстоятельств – индикаторов неправомерных действий, например: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оплата услуг, характер которых не определен либо вызывает сомнения;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предоставление дорогостоящих подарков, оплата транспортных, развлекательных услуг, предоставление иных ценностей или благ внешним консультантам, государственным или муниципальным служащим, работникам аффилированных лиц и контрагентов;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закупки или продажи по ценам, значительно отличающимся от </w:t>
      </w:r>
      <w:proofErr w:type="gramStart"/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рыночных</w:t>
      </w:r>
      <w:proofErr w:type="gramEnd"/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сомнительные платежи наличными.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8.4. В рамках проводимых антикоррупционных мероприятий руководству образовательной организац</w:t>
      </w:r>
      <w:proofErr w:type="gramStart"/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ии и ее</w:t>
      </w:r>
      <w:proofErr w:type="gramEnd"/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работникам следует также обратить внимание на положения законодательства, регулирующего противодействие легализации денежных средств, полученных незаконным способом, в том числе: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приобретение, владение или использование имущества, если известно, что такое имущество представляет собой доходы от преступлений;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сокрытие или утаивание подлинного характера, источника, места нахождения, способа распоряжения, перемещения прав на имущество или его принадлежности, если известно, что такое имущество представляет собой доходы от преступлений.</w:t>
      </w:r>
    </w:p>
    <w:p w:rsidR="00E77F7C" w:rsidRPr="00E77F7C" w:rsidRDefault="00E77F7C" w:rsidP="00E77F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 Порядок пересмотра и внесения изменений в Антикоррупционную политику учреждения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7F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9.1. Антикоррупционная политика может быть пересмотрена, в нее могут быть внесены изменения в случае изменения законодательства РФ. Конкретизация отдельных аспектов Антикоррупционной политики может осуществляться путем разработки дополнений и приложений.</w:t>
      </w:r>
    </w:p>
    <w:p w:rsidR="00E77F7C" w:rsidRPr="00E77F7C" w:rsidRDefault="00E77F7C" w:rsidP="00E77F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1299C" w:rsidRPr="00357385" w:rsidRDefault="0061299C" w:rsidP="0061299C">
      <w:pPr>
        <w:ind w:firstLine="708"/>
        <w:rPr>
          <w:rFonts w:ascii="Times New Roman" w:hAnsi="Times New Roman" w:cs="Times New Roman"/>
        </w:rPr>
      </w:pPr>
      <w:bookmarkStart w:id="0" w:name="_GoBack"/>
      <w:bookmarkEnd w:id="0"/>
    </w:p>
    <w:sectPr w:rsidR="0061299C" w:rsidRPr="00357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43692"/>
    <w:multiLevelType w:val="multilevel"/>
    <w:tmpl w:val="7F58B4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A4380B"/>
    <w:multiLevelType w:val="multilevel"/>
    <w:tmpl w:val="62F855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4D4707"/>
    <w:multiLevelType w:val="multilevel"/>
    <w:tmpl w:val="14F2D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882F2B"/>
    <w:multiLevelType w:val="multilevel"/>
    <w:tmpl w:val="9752AB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D51FE4"/>
    <w:multiLevelType w:val="multilevel"/>
    <w:tmpl w:val="59C689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82724D"/>
    <w:multiLevelType w:val="multilevel"/>
    <w:tmpl w:val="815050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35344E"/>
    <w:multiLevelType w:val="multilevel"/>
    <w:tmpl w:val="9720555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6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EB9"/>
    <w:rsid w:val="00357385"/>
    <w:rsid w:val="0061299C"/>
    <w:rsid w:val="008454E0"/>
    <w:rsid w:val="00B52EB9"/>
    <w:rsid w:val="00C11948"/>
    <w:rsid w:val="00D82455"/>
    <w:rsid w:val="00E5773B"/>
    <w:rsid w:val="00E77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77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577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577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773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7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7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77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77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pan-bold">
    <w:name w:val="span-bold"/>
    <w:basedOn w:val="a0"/>
    <w:rsid w:val="00E5773B"/>
  </w:style>
  <w:style w:type="paragraph" w:styleId="a6">
    <w:name w:val="Normal (Web)"/>
    <w:basedOn w:val="a"/>
    <w:uiPriority w:val="99"/>
    <w:semiHidden/>
    <w:unhideWhenUsed/>
    <w:rsid w:val="00E7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E577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E5773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5773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5773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7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773B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7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5773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5773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pan-bold">
    <w:name w:val="span-bold"/>
    <w:basedOn w:val="a0"/>
    <w:rsid w:val="00E5773B"/>
  </w:style>
  <w:style w:type="paragraph" w:styleId="a6">
    <w:name w:val="Normal (Web)"/>
    <w:basedOn w:val="a"/>
    <w:uiPriority w:val="99"/>
    <w:semiHidden/>
    <w:unhideWhenUsed/>
    <w:rsid w:val="00E77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93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61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08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24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8</Pages>
  <Words>3700</Words>
  <Characters>21092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2020-08-10T13:51:00Z</dcterms:created>
  <dcterms:modified xsi:type="dcterms:W3CDTF">2020-08-10T17:44:00Z</dcterms:modified>
</cp:coreProperties>
</file>